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000000"/>
          <w:w w:val="95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w w:val="95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w w:val="95"/>
          <w:kern w:val="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w w:val="95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黔东南州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歌舞团有限责任公司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</w:p>
    <w:tbl>
      <w:tblPr>
        <w:tblStyle w:val="5"/>
        <w:tblpPr w:leftFromText="180" w:rightFromText="180" w:vertAnchor="text" w:horzAnchor="page" w:tblpX="1182" w:tblpY="565"/>
        <w:tblOverlap w:val="never"/>
        <w:tblW w:w="143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841"/>
        <w:gridCol w:w="1900"/>
        <w:gridCol w:w="1183"/>
        <w:gridCol w:w="1650"/>
        <w:gridCol w:w="2200"/>
        <w:gridCol w:w="2567"/>
        <w:gridCol w:w="23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招聘部门及岗位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考试内容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黔东南州歌舞团有限责任公司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行政部工作人员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1.具有三年以上媒体宣传工作经验；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2.荣获过县级以上媒体宣传类表彰或奖励。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1.职业技能倾向测验；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2.面试。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培训部工作人员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信息管理与信息系统、信息资源管理；戏剧与影视学类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大专：文化传播、新闻与传播、信息传播与策划；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本科：广告学、传播学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项目部工作人员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电子商务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cs="Times New Roman" w:hAnsiTheme="minorEastAsia"/>
                <w:color w:val="auto"/>
                <w:kern w:val="0"/>
                <w:szCs w:val="21"/>
              </w:rPr>
              <w:t>全日制大专及以上学历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color w:val="auto"/>
                <w:szCs w:val="21"/>
              </w:rPr>
              <w:t>不限</w:t>
            </w:r>
            <w:r>
              <w:rPr>
                <w:rFonts w:ascii="Times New Roman" w:cs="Times New Roman" w:hAnsiTheme="minorEastAsia"/>
                <w:color w:val="auto"/>
                <w:szCs w:val="21"/>
              </w:rPr>
              <w:t>专业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cs="Times New Roman" w:hAnsiTheme="minorEastAsia" w:eastAsiaTheme="minorEastAsia"/>
                <w:color w:val="auto"/>
                <w:spacing w:val="7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Times New Roman" w:cs="Times New Roman" w:hAnsiTheme="minorEastAsia"/>
                <w:color w:val="auto"/>
                <w:kern w:val="0"/>
                <w:szCs w:val="21"/>
              </w:rPr>
              <w:t>1.</w:t>
            </w:r>
            <w:r>
              <w:rPr>
                <w:rFonts w:hint="eastAsia" w:ascii="Times New Roman" w:cs="Times New Roman" w:hAnsiTheme="minorEastAsia"/>
                <w:color w:val="auto"/>
                <w:spacing w:val="7"/>
                <w:szCs w:val="21"/>
                <w:shd w:val="clear" w:color="auto" w:fill="FFFFFF"/>
                <w:lang w:eastAsia="zh-CN"/>
              </w:rPr>
              <w:t>三十五</w:t>
            </w:r>
            <w:r>
              <w:rPr>
                <w:rFonts w:hint="eastAsia" w:ascii="Times New Roman" w:cs="Times New Roman" w:hAnsiTheme="minorEastAsia"/>
                <w:color w:val="auto"/>
                <w:spacing w:val="7"/>
                <w:szCs w:val="21"/>
                <w:shd w:val="clear" w:color="auto" w:fill="FFFFFF"/>
              </w:rPr>
              <w:t>周岁及以下，身体健康，无重大疾病史</w:t>
            </w:r>
            <w:r>
              <w:rPr>
                <w:rFonts w:hint="eastAsia" w:ascii="Times New Roman" w:cs="Times New Roman" w:hAnsiTheme="minorEastAsia"/>
                <w:color w:val="auto"/>
                <w:spacing w:val="7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cs="Times New Roman" w:hAnsiTheme="minorEastAsia" w:eastAsiaTheme="minorEastAsia"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color w:val="auto"/>
                <w:spacing w:val="7"/>
                <w:szCs w:val="21"/>
                <w:shd w:val="clear" w:color="auto" w:fill="FFFFFF"/>
              </w:rPr>
              <w:t>2.中共党员或退伍军人</w:t>
            </w:r>
            <w:r>
              <w:rPr>
                <w:rFonts w:hint="eastAsia" w:ascii="Times New Roman" w:cs="Times New Roman" w:hAnsiTheme="minorEastAsia"/>
                <w:color w:val="auto"/>
                <w:spacing w:val="7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黔东南州歌舞团有限责任公司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演艺部演员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（舞蹈演员）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男生：170cm及以上；女生：160cm及以上。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1.舞蹈基本功；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2.舞蹈表演。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演艺部演员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（专业歌手）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音乐表演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1.有较好的舞台表演经验；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2.具备专业歌唱能力；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3.身高要求：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男生：170cm及以上；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女生：160cm及以上。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1.声乐作品两首；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2.视唱练耳。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37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cs="Times New Roman" w:hAnsiTheme="minor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color w:val="auto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cs="Times New Roman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cs="Times New Roman" w:hAnsiTheme="minorEastAsia"/>
                <w:color w:val="auto"/>
                <w:szCs w:val="21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cs="Times New Roman" w:hAnsiTheme="minorEastAsia"/>
                <w:color w:val="auto"/>
                <w:spacing w:val="7"/>
                <w:szCs w:val="21"/>
                <w:shd w:val="clear" w:color="auto" w:fill="FFFFFF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下半年公开招聘岗位一览表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  <w:lang w:val="en-US" w:eastAsia="zh-CN"/>
        </w:rPr>
        <w:sectPr>
          <w:footerReference r:id="rId3" w:type="default"/>
          <w:pgSz w:w="16838" w:h="11906" w:orient="landscape"/>
          <w:pgMar w:top="680" w:right="680" w:bottom="680" w:left="6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  <w:lang w:val="en-US" w:eastAsia="zh-CN"/>
        </w:rPr>
      </w:pPr>
    </w:p>
    <w:sectPr>
      <w:pgSz w:w="11906" w:h="16838"/>
      <w:pgMar w:top="2098" w:right="1417" w:bottom="204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92616"/>
    <w:rsid w:val="557A3A21"/>
    <w:rsid w:val="56A27665"/>
    <w:rsid w:val="715D0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6407</Words>
  <Characters>6882</Characters>
  <Lines>0</Lines>
  <Paragraphs>0</Paragraphs>
  <TotalTime>2</TotalTime>
  <ScaleCrop>false</ScaleCrop>
  <LinksUpToDate>false</LinksUpToDate>
  <CharactersWithSpaces>7068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2020-03-05T17:57:00Z</dcterms:created>
  <dc:creator>Administrator</dc:creator>
  <cp:lastModifiedBy>Administrator</cp:lastModifiedBy>
  <cp:lastPrinted>2021-09-22T23:49:00Z</cp:lastPrinted>
  <dcterms:modified xsi:type="dcterms:W3CDTF">2021-09-30T08:25:57Z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1E14490805C0456A918D9B1D29156E56</vt:lpwstr>
  </property>
</Properties>
</file>